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2584"/>
        <w:gridCol w:w="2581"/>
        <w:gridCol w:w="2577"/>
      </w:tblGrid>
      <w:tr w:rsidR="00CA53C9" w:rsidRPr="00CA53C9" w:rsidTr="00CA53C9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БАНКОВСКИЕ РЕКВИЗИТЫ ПО УПЛАТЕ 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АДМИНИСТРАТИВНОГО ШТРАФА</w:t>
            </w:r>
          </w:p>
        </w:tc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управление Ростехнадзора – г. Екатеринбург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управление Ростехнадзора – г. Челябинск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управление Ростехнадзора – г. Курган</w:t>
            </w:r>
          </w:p>
        </w:tc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банковского счета, входящего в состав единого казначейского счета (ЕКС)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40102810645370000054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40102810645370000062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40102810345370000037</w:t>
            </w:r>
          </w:p>
        </w:tc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счета получателя (номер казначейского счета)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03100643000000016200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03100643000000016900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03100643000000014300</w:t>
            </w:r>
          </w:p>
        </w:tc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 получателя средств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УРАЛЬСКОЕ</w:t>
            </w:r>
            <w:proofErr w:type="gramEnd"/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ГУ БАНКА РОССИИ//УФК по Свердловской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4138C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УРАЛЬСКОЕ</w:t>
            </w:r>
            <w:proofErr w:type="gramEnd"/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ГУ БАНКА РОССИИ//УФК по Челябинской области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УРАЛЬСКОЕ</w:t>
            </w:r>
            <w:proofErr w:type="gramEnd"/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ГУ БАНКА РОССИИ//УФК по Курганской области</w:t>
            </w:r>
          </w:p>
        </w:tc>
        <w:bookmarkStart w:id="0" w:name="_GoBack"/>
        <w:bookmarkEnd w:id="0"/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Лицевой счет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04621А19820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04691А19820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04431А19820</w:t>
            </w:r>
          </w:p>
        </w:tc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016577551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017501500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013735150</w:t>
            </w:r>
          </w:p>
        </w:tc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УФК по Свердловской области (Уральское управление Ростехнадзора)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УФК по Челябинской области (Уральское управление Ростехнадзора)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УФК по Курганской области (Уральское управление Ростехнадзора)</w:t>
            </w:r>
          </w:p>
        </w:tc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6671290250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6671290250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6671290250</w:t>
            </w:r>
          </w:p>
        </w:tc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667101001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667101001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667101001</w:t>
            </w:r>
          </w:p>
        </w:tc>
      </w:tr>
      <w:tr w:rsidR="00CA53C9" w:rsidRPr="00CA53C9" w:rsidTr="00CA53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65701000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75701000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A53C9" w:rsidRPr="00CA53C9" w:rsidRDefault="00CA53C9" w:rsidP="00CA53C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CA53C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37701000</w:t>
            </w:r>
          </w:p>
        </w:tc>
      </w:tr>
    </w:tbl>
    <w:p w:rsidR="004138CF" w:rsidRDefault="00CA53C9" w:rsidP="004138CF">
      <w:pPr>
        <w:spacing w:after="0"/>
      </w:pPr>
      <w:r>
        <w:t xml:space="preserve"> </w:t>
      </w:r>
      <w:r w:rsidR="004138CF" w:rsidRPr="004138CF">
        <w:t xml:space="preserve"> </w:t>
      </w:r>
      <w:r w:rsidR="004138CF" w:rsidRPr="004138CF">
        <w:rPr>
          <w:b/>
        </w:rPr>
        <w:t xml:space="preserve">КБК </w:t>
      </w:r>
      <w:r w:rsidR="004138CF">
        <w:t>указывается в соответствии с приказом Ростехнадзора №ПР-482 от 26.12.2023 на основании статьи КоАП РФ и НК РФ.</w:t>
      </w:r>
    </w:p>
    <w:p w:rsidR="00574B24" w:rsidRPr="004138CF" w:rsidRDefault="004138CF" w:rsidP="004138CF">
      <w:pPr>
        <w:spacing w:after="0"/>
      </w:pPr>
      <w:r>
        <w:t xml:space="preserve">В назначении платежа </w:t>
      </w:r>
      <w:r w:rsidRPr="004138CF">
        <w:rPr>
          <w:b/>
        </w:rPr>
        <w:t>ОБЯЗАТЕЛЬНО</w:t>
      </w:r>
      <w:r>
        <w:t xml:space="preserve"> указывается № и дата вынесенного постановления. </w:t>
      </w:r>
    </w:p>
    <w:sectPr w:rsidR="00574B24" w:rsidRPr="0041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36"/>
    <w:rsid w:val="004138CF"/>
    <w:rsid w:val="00574B24"/>
    <w:rsid w:val="008D4B36"/>
    <w:rsid w:val="00C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Бачинина Ольга Евгеньевна</dc:creator>
  <cp:keywords/>
  <dc:description/>
  <cp:lastModifiedBy>Бачинина Ольга Евгеньевна</cp:lastModifiedBy>
  <cp:revision>3</cp:revision>
  <dcterms:created xsi:type="dcterms:W3CDTF">2024-02-01T10:24:00Z</dcterms:created>
  <dcterms:modified xsi:type="dcterms:W3CDTF">2024-02-01T10:35:00Z</dcterms:modified>
</cp:coreProperties>
</file>